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2570" w:rsidRDefault="00792570">
      <w:pPr>
        <w:rPr>
          <w:sz w:val="2"/>
          <w:szCs w:val="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3pt;height:727.5pt">
            <v:imagedata r:id="rId4" o:title=""/>
          </v:shape>
        </w:pict>
      </w:r>
      <w:r>
        <w:br w:type="page"/>
      </w:r>
    </w:p>
    <w:p w:rsidR="00792570" w:rsidRPr="005366C1" w:rsidRDefault="00792570">
      <w:pPr>
        <w:rPr>
          <w:sz w:val="2"/>
          <w:szCs w:val="2"/>
          <w:lang w:val="ru-RU"/>
        </w:rPr>
      </w:pPr>
      <w:r w:rsidRPr="007416BA">
        <w:rPr>
          <w:noProof/>
          <w:lang w:val="ru-RU" w:eastAsia="ru-RU"/>
        </w:rPr>
        <w:pict>
          <v:shape id="Рисунок 3" o:spid="_x0000_i1026" type="#_x0000_t75" style="width:520.5pt;height:714pt;visibility:visible">
            <v:imagedata r:id="rId5" o:title=""/>
          </v:shape>
        </w:pict>
      </w:r>
      <w:r w:rsidRPr="005366C1">
        <w:rPr>
          <w:lang w:val="ru-RU"/>
        </w:rPr>
        <w:br w:type="page"/>
      </w:r>
    </w:p>
    <w:p w:rsidR="00792570" w:rsidRDefault="00792570">
      <w:pPr>
        <w:rPr>
          <w:sz w:val="2"/>
          <w:szCs w:val="2"/>
        </w:rPr>
      </w:pPr>
      <w:r>
        <w:pict>
          <v:shape id="_x0000_i1027" type="#_x0000_t75" style="width:522pt;height:715.5pt">
            <v:imagedata r:id="rId6" o:title=""/>
          </v:shape>
        </w:pic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5"/>
        <w:gridCol w:w="490"/>
        <w:gridCol w:w="1472"/>
        <w:gridCol w:w="1740"/>
        <w:gridCol w:w="4806"/>
        <w:gridCol w:w="967"/>
      </w:tblGrid>
      <w:tr w:rsidR="00792570" w:rsidRPr="00CC352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6"/>
                <w:szCs w:val="16"/>
              </w:rPr>
            </w:pPr>
            <w:r w:rsidRPr="00CC352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792570" w:rsidRPr="00CC352F" w:rsidRDefault="0079257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CC352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792570" w:rsidRPr="007C5C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92570" w:rsidRPr="007C5C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формирование у обучающихся профессиональной компетентности в области освоения основ рекреационного природопользования.</w:t>
            </w:r>
          </w:p>
        </w:tc>
      </w:tr>
      <w:tr w:rsidR="00792570" w:rsidRPr="00CC35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792570" w:rsidRPr="007C5C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выявление основных подходов к расчету и проектированию рекреационной нагрузки;</w:t>
            </w:r>
          </w:p>
        </w:tc>
      </w:tr>
      <w:tr w:rsidR="00792570" w:rsidRPr="007C5C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методов расчета рекреационной нагрузки;</w:t>
            </w:r>
          </w:p>
        </w:tc>
      </w:tr>
      <w:tr w:rsidR="00792570" w:rsidRPr="007C5C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студентов комплексного научного подхода к поиску оптимальных путей решения экологических проблем;</w:t>
            </w:r>
          </w:p>
        </w:tc>
      </w:tr>
      <w:tr w:rsidR="00792570" w:rsidRPr="00CC352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экологической культуры личности.</w:t>
            </w:r>
          </w:p>
        </w:tc>
      </w:tr>
      <w:tr w:rsidR="00792570" w:rsidRPr="00CC352F">
        <w:trPr>
          <w:trHeight w:hRule="exact" w:val="277"/>
        </w:trPr>
        <w:tc>
          <w:tcPr>
            <w:tcW w:w="766" w:type="dxa"/>
          </w:tcPr>
          <w:p w:rsidR="00792570" w:rsidRPr="00CC352F" w:rsidRDefault="00792570"/>
        </w:tc>
        <w:tc>
          <w:tcPr>
            <w:tcW w:w="511" w:type="dxa"/>
          </w:tcPr>
          <w:p w:rsidR="00792570" w:rsidRPr="00CC352F" w:rsidRDefault="00792570"/>
        </w:tc>
        <w:tc>
          <w:tcPr>
            <w:tcW w:w="1560" w:type="dxa"/>
          </w:tcPr>
          <w:p w:rsidR="00792570" w:rsidRPr="00CC352F" w:rsidRDefault="00792570"/>
        </w:tc>
        <w:tc>
          <w:tcPr>
            <w:tcW w:w="1844" w:type="dxa"/>
          </w:tcPr>
          <w:p w:rsidR="00792570" w:rsidRPr="00CC352F" w:rsidRDefault="00792570"/>
        </w:tc>
        <w:tc>
          <w:tcPr>
            <w:tcW w:w="5104" w:type="dxa"/>
          </w:tcPr>
          <w:p w:rsidR="00792570" w:rsidRPr="00CC352F" w:rsidRDefault="00792570"/>
        </w:tc>
        <w:tc>
          <w:tcPr>
            <w:tcW w:w="993" w:type="dxa"/>
          </w:tcPr>
          <w:p w:rsidR="00792570" w:rsidRPr="00CC352F" w:rsidRDefault="00792570"/>
        </w:tc>
      </w:tr>
      <w:tr w:rsidR="00792570" w:rsidRPr="007C5C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92570" w:rsidRPr="00CC352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К.М.04.ДВ.01</w:t>
            </w:r>
          </w:p>
        </w:tc>
      </w:tr>
      <w:tr w:rsidR="00792570" w:rsidRPr="007C5CD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92570" w:rsidRPr="007C5C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дисциплин:</w:t>
            </w:r>
          </w:p>
        </w:tc>
      </w:tr>
      <w:tr w:rsidR="00792570" w:rsidRPr="007C5C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практика организации заповедного дела</w:t>
            </w:r>
          </w:p>
        </w:tc>
      </w:tr>
      <w:tr w:rsidR="00792570" w:rsidRPr="00CC35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Экодиагностика состояния окружающей среды</w:t>
            </w:r>
          </w:p>
        </w:tc>
      </w:tr>
      <w:tr w:rsidR="00792570" w:rsidRPr="007C5C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практика организации заповедного дела</w:t>
            </w:r>
          </w:p>
        </w:tc>
      </w:tr>
      <w:tr w:rsidR="00792570" w:rsidRPr="00CC352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Экодиагностика состояния окружающей среды</w:t>
            </w:r>
          </w:p>
        </w:tc>
      </w:tr>
      <w:tr w:rsidR="00792570" w:rsidRPr="007C5C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92570" w:rsidRPr="00CC352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Региональные проблемы экологического образования</w:t>
            </w:r>
          </w:p>
        </w:tc>
      </w:tr>
      <w:tr w:rsidR="00792570" w:rsidRPr="00CC352F">
        <w:trPr>
          <w:trHeight w:hRule="exact" w:val="277"/>
        </w:trPr>
        <w:tc>
          <w:tcPr>
            <w:tcW w:w="766" w:type="dxa"/>
          </w:tcPr>
          <w:p w:rsidR="00792570" w:rsidRPr="00CC352F" w:rsidRDefault="00792570"/>
        </w:tc>
        <w:tc>
          <w:tcPr>
            <w:tcW w:w="511" w:type="dxa"/>
          </w:tcPr>
          <w:p w:rsidR="00792570" w:rsidRPr="00CC352F" w:rsidRDefault="00792570"/>
        </w:tc>
        <w:tc>
          <w:tcPr>
            <w:tcW w:w="1560" w:type="dxa"/>
          </w:tcPr>
          <w:p w:rsidR="00792570" w:rsidRPr="00CC352F" w:rsidRDefault="00792570"/>
        </w:tc>
        <w:tc>
          <w:tcPr>
            <w:tcW w:w="1844" w:type="dxa"/>
          </w:tcPr>
          <w:p w:rsidR="00792570" w:rsidRPr="00CC352F" w:rsidRDefault="00792570"/>
        </w:tc>
        <w:tc>
          <w:tcPr>
            <w:tcW w:w="5104" w:type="dxa"/>
          </w:tcPr>
          <w:p w:rsidR="00792570" w:rsidRPr="00CC352F" w:rsidRDefault="00792570"/>
        </w:tc>
        <w:tc>
          <w:tcPr>
            <w:tcW w:w="993" w:type="dxa"/>
          </w:tcPr>
          <w:p w:rsidR="00792570" w:rsidRPr="00CC352F" w:rsidRDefault="00792570"/>
        </w:tc>
      </w:tr>
      <w:tr w:rsidR="00792570" w:rsidRPr="007C5CD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92570" w:rsidRPr="007C5CD4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ПК-3: владением основами проектирования, экспертно-аналитической деятельности и выполнения исследований с использованием современных подходов и методов, аппаратуры и вычислительных комплексов</w:t>
            </w:r>
          </w:p>
        </w:tc>
      </w:tr>
      <w:tr w:rsidR="00792570" w:rsidRPr="00CC35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792570" w:rsidRPr="007C5CD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проектирования, экспертно-аналитической деятельности в сфере определения рекреационной нагрузки на высоком уровне;</w:t>
            </w:r>
          </w:p>
        </w:tc>
      </w:tr>
      <w:tr w:rsidR="00792570" w:rsidRPr="007C5CD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проектирования, экспертно-аналитической деятельности в сфере определения рекреационной нагрузки в основном;</w:t>
            </w:r>
          </w:p>
        </w:tc>
      </w:tr>
      <w:tr w:rsidR="00792570" w:rsidRPr="007C5CD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частичное знание основ проектирования, экспертно-аналитической деятельности в сфере определения рекреационной нагрузки;</w:t>
            </w:r>
          </w:p>
        </w:tc>
      </w:tr>
      <w:tr w:rsidR="00792570" w:rsidRPr="00CC35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792570" w:rsidRPr="007C5CD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исследования в сфере расчета и проектирования рекреационной нагрузки с использованием современных подходов и методов на высоком уровне;</w:t>
            </w:r>
          </w:p>
        </w:tc>
      </w:tr>
      <w:tr w:rsidR="00792570" w:rsidRPr="007C5CD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исследования в сфере расчета и проектирования рекреационной нагрузки с использованием современных подходов и методов в основном;</w:t>
            </w:r>
          </w:p>
        </w:tc>
      </w:tr>
      <w:tr w:rsidR="00792570" w:rsidRPr="007C5CD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исследования в сфере расчета и проектирования рекреационной нагрузки с использованием современных подходов и методов частично;</w:t>
            </w:r>
          </w:p>
        </w:tc>
      </w:tr>
      <w:tr w:rsidR="00792570" w:rsidRPr="00CC35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792570" w:rsidRPr="007C5CD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основы проектирования, экспертно-аналитической деятельности и проведения исследований в сфере расчета и проектирования рекреационной нагрузки с использованием современных подходов и методов на высоком уровне;</w:t>
            </w:r>
          </w:p>
        </w:tc>
      </w:tr>
      <w:tr w:rsidR="00792570" w:rsidRPr="007C5CD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основы проектирования, экспертно-аналитической деятельности и проведения исследований в сфере расчета и проектирования рекреационной нагрузки с использованием современных подходов и методов в основном;</w:t>
            </w:r>
          </w:p>
        </w:tc>
      </w:tr>
      <w:tr w:rsidR="00792570" w:rsidRPr="007C5CD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основы проектирования, экспертно-аналитической деятельности и проведения исследований в сфере расчета и проектирования рекреационной нагрузки с использованием современных подходов и методов частично;</w:t>
            </w:r>
          </w:p>
        </w:tc>
      </w:tr>
      <w:tr w:rsidR="00792570" w:rsidRPr="007C5CD4">
        <w:trPr>
          <w:trHeight w:hRule="exact" w:val="11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ПК-7: способностью использовать нормативные документы, регламентирующие организацию производственно- технологических экологических работ и методически грамотно разрабатывать план мероприятий по экологическому аудиту, контролю за соблюдением экологических требований, экологическому управлению производственными процессами</w:t>
            </w:r>
          </w:p>
        </w:tc>
      </w:tr>
      <w:tr w:rsidR="00792570" w:rsidRPr="00CC35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792570" w:rsidRPr="007C5CD4">
        <w:trPr>
          <w:trHeight w:hRule="exact" w:val="46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нормативные документы, регламентирующие рекреационную нагрузку территорий и акваторий, на высоком уровне</w:t>
            </w:r>
          </w:p>
        </w:tc>
      </w:tr>
    </w:tbl>
    <w:p w:rsidR="00792570" w:rsidRPr="005366C1" w:rsidRDefault="00792570">
      <w:pPr>
        <w:rPr>
          <w:sz w:val="2"/>
          <w:szCs w:val="2"/>
          <w:lang w:val="ru-RU"/>
        </w:rPr>
      </w:pPr>
      <w:r w:rsidRPr="005366C1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6"/>
        <w:gridCol w:w="208"/>
        <w:gridCol w:w="261"/>
        <w:gridCol w:w="2958"/>
        <w:gridCol w:w="960"/>
        <w:gridCol w:w="694"/>
        <w:gridCol w:w="1112"/>
        <w:gridCol w:w="1247"/>
        <w:gridCol w:w="680"/>
        <w:gridCol w:w="404"/>
        <w:gridCol w:w="970"/>
      </w:tblGrid>
      <w:tr w:rsidR="00792570" w:rsidRPr="00CC352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6"/>
                <w:szCs w:val="16"/>
              </w:rPr>
            </w:pPr>
            <w:r w:rsidRPr="00CC352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792570" w:rsidRPr="00CC352F" w:rsidRDefault="00792570"/>
        </w:tc>
        <w:tc>
          <w:tcPr>
            <w:tcW w:w="710" w:type="dxa"/>
          </w:tcPr>
          <w:p w:rsidR="00792570" w:rsidRPr="00CC352F" w:rsidRDefault="00792570"/>
        </w:tc>
        <w:tc>
          <w:tcPr>
            <w:tcW w:w="1135" w:type="dxa"/>
          </w:tcPr>
          <w:p w:rsidR="00792570" w:rsidRPr="00CC352F" w:rsidRDefault="00792570"/>
        </w:tc>
        <w:tc>
          <w:tcPr>
            <w:tcW w:w="1277" w:type="dxa"/>
          </w:tcPr>
          <w:p w:rsidR="00792570" w:rsidRPr="00CC352F" w:rsidRDefault="00792570"/>
        </w:tc>
        <w:tc>
          <w:tcPr>
            <w:tcW w:w="710" w:type="dxa"/>
          </w:tcPr>
          <w:p w:rsidR="00792570" w:rsidRPr="00CC352F" w:rsidRDefault="00792570"/>
        </w:tc>
        <w:tc>
          <w:tcPr>
            <w:tcW w:w="426" w:type="dxa"/>
          </w:tcPr>
          <w:p w:rsidR="00792570" w:rsidRPr="00CC352F" w:rsidRDefault="0079257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CC352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92570" w:rsidRPr="007C5CD4">
        <w:trPr>
          <w:trHeight w:hRule="exact" w:val="289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нормативные документы, регламентирующие рекреационную нагрузку территорий и акваторий, в основном</w:t>
            </w:r>
          </w:p>
        </w:tc>
      </w:tr>
      <w:tr w:rsidR="00792570" w:rsidRPr="007C5CD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нормативные документы, регламентирующие рекреационную нагрузку территорий и акваторий, частично</w:t>
            </w:r>
          </w:p>
        </w:tc>
      </w:tr>
      <w:tr w:rsidR="00792570" w:rsidRPr="00CC352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792570" w:rsidRPr="007C5CD4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нормативные документы, регламентирующие рекреационную нагрузку территорий и акваторий и методически грамотно разрабатывать план мероприятий по ее проектированию на высоком уровне</w:t>
            </w:r>
          </w:p>
        </w:tc>
      </w:tr>
      <w:tr w:rsidR="00792570" w:rsidRPr="007C5CD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нормативные документы, регламентирующие рекреационную нагрузку территорий и акваторий и методически грамотно разрабатывать план мероприятий по ее проектированию в основном</w:t>
            </w:r>
          </w:p>
        </w:tc>
      </w:tr>
      <w:tr w:rsidR="00792570" w:rsidRPr="007C5CD4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нормативные документы, регламентирующие рекреационную нагрузку территорий и акваторий и методически грамотно разрабатывать план мероприятий по ее проектированию частично</w:t>
            </w:r>
          </w:p>
        </w:tc>
      </w:tr>
      <w:tr w:rsidR="00792570" w:rsidRPr="00CC352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792570" w:rsidRPr="007C5CD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и проектирования рекреационной нагрузки в полной мере</w:t>
            </w:r>
          </w:p>
        </w:tc>
      </w:tr>
      <w:tr w:rsidR="00792570" w:rsidRPr="007C5CD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и проектирования рекреационной нагрузки в основном</w:t>
            </w:r>
          </w:p>
        </w:tc>
      </w:tr>
      <w:tr w:rsidR="00792570" w:rsidRPr="007C5CD4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расчета и проектирования рекреационной нагрузки частично</w:t>
            </w:r>
          </w:p>
        </w:tc>
      </w:tr>
      <w:tr w:rsidR="00792570" w:rsidRPr="007C5CD4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792570" w:rsidRPr="00CC352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792570" w:rsidRPr="007C5C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виды рекреационных ресурсов. Масштабы воздействия при разных видах рекреации;</w:t>
            </w:r>
          </w:p>
        </w:tc>
      </w:tr>
      <w:tr w:rsidR="00792570" w:rsidRPr="007C5C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рекреации на различных видах рекреационных объектов (характер рекреации, направления и особенности использования);</w:t>
            </w:r>
          </w:p>
        </w:tc>
      </w:tr>
      <w:tr w:rsidR="00792570" w:rsidRPr="00CC35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факторы допустимых рекреационных нагрузок;</w:t>
            </w:r>
          </w:p>
        </w:tc>
      </w:tr>
      <w:tr w:rsidR="00792570" w:rsidRPr="007C5C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требования и нормы для разных видов рекреации;</w:t>
            </w:r>
          </w:p>
        </w:tc>
      </w:tr>
      <w:tr w:rsidR="00792570" w:rsidRPr="007C5CD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методики расчета допустимых нагрузок</w:t>
            </w:r>
          </w:p>
        </w:tc>
      </w:tr>
      <w:tr w:rsidR="00792570" w:rsidRPr="00CC352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792570" w:rsidRPr="007C5C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самостоятельно принимать решения по организации туристско-рекреационной деятельности в различных ландшафтных условиях;</w:t>
            </w:r>
          </w:p>
        </w:tc>
      </w:tr>
      <w:tr w:rsidR="00792570" w:rsidRPr="007C5C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участвовать в различных формах групповой работы, дискуссиях, семинарах;</w:t>
            </w:r>
          </w:p>
        </w:tc>
      </w:tr>
      <w:tr w:rsidR="00792570" w:rsidRPr="007C5C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эколого-географические знания (методика предельно допустимых изменений и т.д.) для расчета допустимых нагрузок на природно-территориальные комплексы, водные объекты и проч.;</w:t>
            </w:r>
          </w:p>
        </w:tc>
      </w:tr>
      <w:tr w:rsidR="00792570" w:rsidRPr="007C5C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составлять прогнозы изменений состояния окружающей среды при долгосрочном функционировании туристического маршрута</w:t>
            </w:r>
          </w:p>
        </w:tc>
      </w:tr>
      <w:tr w:rsidR="00792570" w:rsidRPr="00CC352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792570" w:rsidRPr="007C5C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оценки поведения и деятельности человека по отношению к природной среде с учетом идей устойчивого развития взаимоотношений общества и природы;</w:t>
            </w:r>
          </w:p>
        </w:tc>
      </w:tr>
      <w:tr w:rsidR="00792570" w:rsidRPr="007C5C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навыки по составлению проектов развития туризма в отдельно взятой охраняемой природной территории</w:t>
            </w:r>
          </w:p>
        </w:tc>
      </w:tr>
      <w:tr w:rsidR="00792570" w:rsidRPr="007C5CD4">
        <w:trPr>
          <w:trHeight w:hRule="exact" w:val="277"/>
        </w:trPr>
        <w:tc>
          <w:tcPr>
            <w:tcW w:w="766" w:type="dxa"/>
          </w:tcPr>
          <w:p w:rsidR="00792570" w:rsidRPr="005366C1" w:rsidRDefault="0079257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92570" w:rsidRPr="005366C1" w:rsidRDefault="0079257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92570" w:rsidRPr="005366C1" w:rsidRDefault="0079257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92570" w:rsidRPr="005366C1" w:rsidRDefault="0079257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92570" w:rsidRPr="005366C1" w:rsidRDefault="0079257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92570" w:rsidRPr="005366C1" w:rsidRDefault="0079257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92570" w:rsidRPr="005366C1" w:rsidRDefault="0079257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92570" w:rsidRPr="005366C1" w:rsidRDefault="0079257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92570" w:rsidRPr="005366C1" w:rsidRDefault="0079257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92570" w:rsidRPr="005366C1" w:rsidRDefault="007925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92570" w:rsidRPr="005366C1" w:rsidRDefault="00792570">
            <w:pPr>
              <w:rPr>
                <w:lang w:val="ru-RU"/>
              </w:rPr>
            </w:pPr>
          </w:p>
        </w:tc>
      </w:tr>
      <w:tr w:rsidR="00792570" w:rsidRPr="007C5CD4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92570" w:rsidRPr="00CC352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792570" w:rsidRPr="007C5CD4">
        <w:trPr>
          <w:trHeight w:hRule="exact" w:val="78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b/>
                <w:bCs/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 xml:space="preserve">Раздел 1. </w:t>
            </w:r>
            <w:r w:rsidRPr="005366C1">
              <w:rPr>
                <w:rFonts w:ascii="Times New Roman" w:eastAsia="TimesNewRoman,Bold" w:hAnsi="Times New Roman" w:cs="Times New Roman"/>
                <w:b/>
                <w:bCs/>
                <w:sz w:val="19"/>
                <w:szCs w:val="19"/>
                <w:lang w:val="ru-RU"/>
              </w:rPr>
              <w:t>Расчет и проектирование допустимой рекреационной нагрузки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rPr>
                <w:lang w:val="ru-RU"/>
              </w:rPr>
            </w:pPr>
          </w:p>
        </w:tc>
      </w:tr>
      <w:tr w:rsidR="00792570" w:rsidRPr="00CC352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Современное состояние и степень антропогенной трансформации природных экосистем.  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Л2.4Л3.1</w:t>
            </w:r>
          </w:p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/>
        </w:tc>
      </w:tr>
      <w:tr w:rsidR="00792570" w:rsidRPr="00CC352F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Воздействие рекреации на ландшафты и их устойчивость к нагрузкам.  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 Э7 Э8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/>
        </w:tc>
      </w:tr>
      <w:tr w:rsidR="00792570" w:rsidRPr="00CC352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Допустимые рекреационные нагрузки.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</w:t>
            </w:r>
          </w:p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/>
        </w:tc>
      </w:tr>
      <w:tr w:rsidR="00792570" w:rsidRPr="00CC352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изменения природных комплексов при развитии туризма.  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/>
        </w:tc>
      </w:tr>
    </w:tbl>
    <w:p w:rsidR="00792570" w:rsidRDefault="00792570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35"/>
        <w:gridCol w:w="3442"/>
        <w:gridCol w:w="905"/>
        <w:gridCol w:w="667"/>
        <w:gridCol w:w="1058"/>
        <w:gridCol w:w="1275"/>
        <w:gridCol w:w="656"/>
        <w:gridCol w:w="377"/>
        <w:gridCol w:w="925"/>
      </w:tblGrid>
      <w:tr w:rsidR="00792570" w:rsidRPr="00CC352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6"/>
                <w:szCs w:val="16"/>
              </w:rPr>
            </w:pPr>
            <w:r w:rsidRPr="00CC352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792570" w:rsidRPr="00CC352F" w:rsidRDefault="00792570"/>
        </w:tc>
        <w:tc>
          <w:tcPr>
            <w:tcW w:w="710" w:type="dxa"/>
          </w:tcPr>
          <w:p w:rsidR="00792570" w:rsidRPr="00CC352F" w:rsidRDefault="00792570"/>
        </w:tc>
        <w:tc>
          <w:tcPr>
            <w:tcW w:w="1135" w:type="dxa"/>
          </w:tcPr>
          <w:p w:rsidR="00792570" w:rsidRPr="00CC352F" w:rsidRDefault="00792570"/>
        </w:tc>
        <w:tc>
          <w:tcPr>
            <w:tcW w:w="1277" w:type="dxa"/>
          </w:tcPr>
          <w:p w:rsidR="00792570" w:rsidRPr="00CC352F" w:rsidRDefault="00792570"/>
        </w:tc>
        <w:tc>
          <w:tcPr>
            <w:tcW w:w="710" w:type="dxa"/>
          </w:tcPr>
          <w:p w:rsidR="00792570" w:rsidRPr="00CC352F" w:rsidRDefault="00792570"/>
        </w:tc>
        <w:tc>
          <w:tcPr>
            <w:tcW w:w="426" w:type="dxa"/>
          </w:tcPr>
          <w:p w:rsidR="00792570" w:rsidRPr="00CC352F" w:rsidRDefault="0079257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CC352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92570" w:rsidRPr="00CC352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влияния маломерного моторного флота на качество воды.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Л2.4Л3.1</w:t>
            </w:r>
          </w:p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/>
        </w:tc>
      </w:tr>
      <w:tr w:rsidR="00792570" w:rsidRPr="00CC352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поступления загрязняющих веществ от маломерного флота.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/>
        </w:tc>
      </w:tr>
      <w:tr w:rsidR="00792570" w:rsidRPr="00CC352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предельно допустимых изменений (ПДИ).  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Л2.3Л3.1</w:t>
            </w:r>
          </w:p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/>
        </w:tc>
      </w:tr>
      <w:tr w:rsidR="00792570" w:rsidRPr="00CC352F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Расчет допустимых нагрузок на экологическую тропу по методике предельно допустимых изменений (на примере Нижегородской области).  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Л2.4Л3.1</w:t>
            </w:r>
          </w:p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/>
        </w:tc>
      </w:tr>
      <w:tr w:rsidR="00792570" w:rsidRPr="00CC352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Рекреационная нагрузка на прибрежные зоны.  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Л2.4Л3.1</w:t>
            </w:r>
          </w:p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/>
        </w:tc>
      </w:tr>
      <w:tr w:rsidR="00792570" w:rsidRPr="00CC352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Составление прогнозов изменений состояния окружающей среды при долгосрочном функционировании намечаемого маршрута.  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Л2.4Л3.1</w:t>
            </w:r>
          </w:p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/>
        </w:tc>
      </w:tr>
      <w:tr w:rsidR="00792570" w:rsidRPr="00CC352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Заполнение глоссария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Л2.3Л3.1</w:t>
            </w:r>
          </w:p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/>
        </w:tc>
      </w:tr>
      <w:tr w:rsidR="00792570" w:rsidRPr="00CC352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природоохранно- рекреационных территорий.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Л2.4Л3.1</w:t>
            </w:r>
          </w:p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Э6 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/>
        </w:tc>
      </w:tr>
      <w:tr w:rsidR="00792570" w:rsidRPr="00CC352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стратегии для национального парка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/>
        </w:tc>
      </w:tr>
      <w:tr w:rsidR="00792570" w:rsidRPr="00CC352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рекреации на реках, озерах и водохранилищах.  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 Л2.4Л3.1</w:t>
            </w:r>
          </w:p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/>
        </w:tc>
      </w:tr>
      <w:tr w:rsidR="00792570" w:rsidRPr="00CC352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Изучение методов анкетирования рекреантов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/>
        </w:tc>
      </w:tr>
      <w:tr w:rsidR="00792570" w:rsidRPr="00CC352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Расчет фактических нагрузок на водные объекты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Л2.4Л3.1</w:t>
            </w:r>
          </w:p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/>
        </w:tc>
      </w:tr>
      <w:tr w:rsidR="00792570" w:rsidRPr="00CC352F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/>
        </w:tc>
      </w:tr>
      <w:tr w:rsidR="00792570" w:rsidRPr="00CC352F">
        <w:trPr>
          <w:trHeight w:hRule="exact" w:val="277"/>
        </w:trPr>
        <w:tc>
          <w:tcPr>
            <w:tcW w:w="993" w:type="dxa"/>
          </w:tcPr>
          <w:p w:rsidR="00792570" w:rsidRPr="00CC352F" w:rsidRDefault="00792570"/>
        </w:tc>
        <w:tc>
          <w:tcPr>
            <w:tcW w:w="3687" w:type="dxa"/>
          </w:tcPr>
          <w:p w:rsidR="00792570" w:rsidRPr="00CC352F" w:rsidRDefault="00792570"/>
        </w:tc>
        <w:tc>
          <w:tcPr>
            <w:tcW w:w="851" w:type="dxa"/>
          </w:tcPr>
          <w:p w:rsidR="00792570" w:rsidRPr="00CC352F" w:rsidRDefault="00792570"/>
        </w:tc>
        <w:tc>
          <w:tcPr>
            <w:tcW w:w="710" w:type="dxa"/>
          </w:tcPr>
          <w:p w:rsidR="00792570" w:rsidRPr="00CC352F" w:rsidRDefault="00792570"/>
        </w:tc>
        <w:tc>
          <w:tcPr>
            <w:tcW w:w="1135" w:type="dxa"/>
          </w:tcPr>
          <w:p w:rsidR="00792570" w:rsidRPr="00CC352F" w:rsidRDefault="00792570"/>
        </w:tc>
        <w:tc>
          <w:tcPr>
            <w:tcW w:w="1277" w:type="dxa"/>
          </w:tcPr>
          <w:p w:rsidR="00792570" w:rsidRPr="00CC352F" w:rsidRDefault="00792570"/>
        </w:tc>
        <w:tc>
          <w:tcPr>
            <w:tcW w:w="710" w:type="dxa"/>
          </w:tcPr>
          <w:p w:rsidR="00792570" w:rsidRPr="00CC352F" w:rsidRDefault="00792570"/>
        </w:tc>
        <w:tc>
          <w:tcPr>
            <w:tcW w:w="426" w:type="dxa"/>
          </w:tcPr>
          <w:p w:rsidR="00792570" w:rsidRPr="00CC352F" w:rsidRDefault="00792570"/>
        </w:tc>
        <w:tc>
          <w:tcPr>
            <w:tcW w:w="993" w:type="dxa"/>
          </w:tcPr>
          <w:p w:rsidR="00792570" w:rsidRPr="00CC352F" w:rsidRDefault="00792570"/>
        </w:tc>
      </w:tr>
      <w:tr w:rsidR="00792570" w:rsidRPr="00CC352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92570" w:rsidRPr="00CC352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92570" w:rsidRPr="007C5CD4">
        <w:trPr>
          <w:trHeight w:hRule="exact" w:val="421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семестр)</w:t>
            </w:r>
          </w:p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Виды рекреационных ресурсов. Характеристика рекреационных ресурсов Нижегородской области.</w:t>
            </w:r>
          </w:p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Типы воздействия рекреации на ландшафты: механическое, химическое, шумовое.</w:t>
            </w:r>
          </w:p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Масштабы воздействия при разных видах рекреации.</w:t>
            </w:r>
          </w:p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Причины возникновения проблемных экологических ситуаций рекреационного значения.</w:t>
            </w:r>
          </w:p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Предел устойчивости ландшафтов к рекреационным нагрузкам.</w:t>
            </w:r>
          </w:p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Основные мероприятия по повышению устойчивости природы к рекреационным нагрузкам.</w:t>
            </w:r>
          </w:p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Особенности использования и характер рекреации лесопользования.</w:t>
            </w:r>
          </w:p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Особенности использования и характер рекреации водных объектов.</w:t>
            </w:r>
          </w:p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Эколого-географические факторы устойчивости к рекреационным нагрузкам.</w:t>
            </w:r>
          </w:p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Принципы и методы рекреационной оценки территории будущего объекта.</w:t>
            </w:r>
          </w:p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Особенности расчета фактических нагрузок на водные объекты.</w:t>
            </w:r>
          </w:p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 Определение экологической рекреационной емкости лесных участков и фактических нагрузок, их значение для лесоустроительного проектирования.</w:t>
            </w:r>
          </w:p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 Нормирование рекреационных нагрузок в зонах массового отдыха. Обзор методик расчета допустимых нагрузок.</w:t>
            </w:r>
          </w:p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Особенности расчета допустимых рекреационных нагрузок. Методика предельно допустимых изменений (ПДИ).</w:t>
            </w:r>
          </w:p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 Особенности составления прогнозов модификации окружающей среды, проблема учета последствий.</w:t>
            </w:r>
          </w:p>
        </w:tc>
      </w:tr>
      <w:tr w:rsidR="00792570" w:rsidRPr="00CC352F">
        <w:trPr>
          <w:trHeight w:hRule="exact" w:val="25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</w:tbl>
    <w:p w:rsidR="00792570" w:rsidRDefault="00792570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53"/>
        <w:gridCol w:w="1903"/>
        <w:gridCol w:w="1809"/>
        <w:gridCol w:w="3109"/>
        <w:gridCol w:w="1671"/>
        <w:gridCol w:w="995"/>
      </w:tblGrid>
      <w:tr w:rsidR="00792570" w:rsidRPr="00CC352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6"/>
                <w:szCs w:val="16"/>
              </w:rPr>
            </w:pPr>
            <w:r w:rsidRPr="00CC352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792570" w:rsidRPr="00CC352F" w:rsidRDefault="00792570"/>
        </w:tc>
        <w:tc>
          <w:tcPr>
            <w:tcW w:w="1702" w:type="dxa"/>
          </w:tcPr>
          <w:p w:rsidR="00792570" w:rsidRPr="00CC352F" w:rsidRDefault="0079257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CC352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792570" w:rsidRPr="007C5CD4">
        <w:trPr>
          <w:trHeight w:hRule="exact" w:val="29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792570" w:rsidRPr="00CC35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792570" w:rsidRPr="007C5C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отчеты о выполнении практических работ</w:t>
            </w:r>
          </w:p>
        </w:tc>
      </w:tr>
      <w:tr w:rsidR="00792570" w:rsidRPr="007C5CD4">
        <w:trPr>
          <w:trHeight w:hRule="exact" w:val="277"/>
        </w:trPr>
        <w:tc>
          <w:tcPr>
            <w:tcW w:w="710" w:type="dxa"/>
          </w:tcPr>
          <w:p w:rsidR="00792570" w:rsidRPr="005366C1" w:rsidRDefault="0079257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92570" w:rsidRPr="005366C1" w:rsidRDefault="0079257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92570" w:rsidRPr="005366C1" w:rsidRDefault="0079257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92570" w:rsidRPr="005366C1" w:rsidRDefault="0079257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92570" w:rsidRPr="005366C1" w:rsidRDefault="007925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92570" w:rsidRPr="005366C1" w:rsidRDefault="00792570">
            <w:pPr>
              <w:rPr>
                <w:lang w:val="ru-RU"/>
              </w:rPr>
            </w:pPr>
          </w:p>
        </w:tc>
      </w:tr>
      <w:tr w:rsidR="00792570" w:rsidRPr="007C5C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92570" w:rsidRPr="00CC35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792570" w:rsidRPr="00CC35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792570" w:rsidRPr="00CC352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92570" w:rsidRPr="00CC352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Тихонова И.О., Кручинина Н.Е.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экологического мониторинга: учеб.пособие для студентов вузов: Допущено УМО по образованию в области хим.технологии и биотехнологии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ФОРУМ, 2015</w:t>
            </w:r>
          </w:p>
        </w:tc>
      </w:tr>
      <w:tr w:rsidR="00792570" w:rsidRPr="00CC352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Закамский В. А., Андреев Н.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Рекреационное лесопользование: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Йошкар-Ола: ПГТУ, 201</w:t>
            </w:r>
            <w:r w:rsidRPr="00AF6A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http://biblioclub.ru/index.php? page=book&amp;id=494239</w:t>
            </w:r>
          </w:p>
        </w:tc>
      </w:tr>
      <w:tr w:rsidR="00792570" w:rsidRPr="00CC35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792570" w:rsidRPr="00CC352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92570" w:rsidRPr="00CC352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Винокурова Н.Ф., Камерилова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Рациональное природопользование: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792570" w:rsidRPr="00CC352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Григорьева И.Ю.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природопользования: учеб.пособие для студентов вузов,обуч-ся по напр.05.03.06 (022000) "Экология и природопользование"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ИНФРА-М, 2015</w:t>
            </w:r>
          </w:p>
        </w:tc>
      </w:tr>
      <w:tr w:rsidR="00792570" w:rsidRPr="00AF6AD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Новоселов А. Л., Новоселова И.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 и методы принятия решений в природопользовании: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Юнити-Дана, 2015, 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=115170</w:t>
            </w:r>
          </w:p>
        </w:tc>
      </w:tr>
      <w:tr w:rsidR="00792570" w:rsidRPr="00CC352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Шамраев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Экологический мониторинг и экспертиза: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Оренбург: ОГУ, 2014, http://biblioclub.ru/index.php? page=book&amp;id=270263</w:t>
            </w:r>
          </w:p>
        </w:tc>
      </w:tr>
      <w:tr w:rsidR="00792570" w:rsidRPr="00CC35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792570" w:rsidRPr="00CC352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92570" w:rsidRPr="00CC352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Гривко Е. В., Шайхутдинова А. А., Глуховская М.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Экология: прикладные аспекты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Оренбург: ОГУ, 2017, http://biblioclub.ru/index.php? page=book&amp;id=481758</w:t>
            </w:r>
          </w:p>
        </w:tc>
      </w:tr>
      <w:tr w:rsidR="00792570" w:rsidRPr="007C5C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92570" w:rsidRPr="007C5CD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Кораблева О.В. ОРГАНИЗАЦИЯ МОНИТОРИНГОВЫХ ИССЛЕДОВАНИЙ ПО ОПРЕДЕЛЕНИЮ РЕКРЕАЦИОННЫХ НАГРУЗОК НА ЭКСКУРСИОННЫХ ТРОПАХ КЕРЖЕНСКОГО ЗАПОВЕДНИКА</w:t>
            </w:r>
          </w:p>
        </w:tc>
      </w:tr>
      <w:tr w:rsidR="00792570" w:rsidRPr="007C5CD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Кораблева О.В. ОПРЕДЕЛЕНИЕ РЕКРЕАЦИОННЫХ НАГРУЗОК С ЦЕЛЬЮ ОРГАНИЗАЦИИ РАЦИОНАЛЬНОГО ПОЗНАВАТЕЛЬНОГО ТУРИЗМА НА ТЕРРИТОРИИ КЕРЖЕНСКОГО ЗАПОВЕДНИКА</w:t>
            </w:r>
          </w:p>
        </w:tc>
      </w:tr>
      <w:tr w:rsidR="00792570" w:rsidRPr="007C5CD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Мельник М.А. ЛЕСНЫЕ ПОЖАРЫ АНТРОПОГЕННОГО ГЕНЕЗИСА И ИХ СВЯЗЬ С РЕКРЕАЦИОННОЙ НАГРУЗКОЙ (НА ПРИМЕРЕ ТОМСКОЙ ОБЛАСТИ)</w:t>
            </w:r>
          </w:p>
        </w:tc>
      </w:tr>
      <w:tr w:rsidR="00792570" w:rsidRPr="007C5CD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Чумаченко Ю.А. РОЛЬ ПОЧВЕННЫХ БЕСПОЗВОНОЧНЫХ ПРИ ИЗУЧЕНИИ РЕКРЕАЦИОННЫХ НАГРУЗОК НА ПОЧВЕННЫЙ ПОКРОВ</w:t>
            </w:r>
          </w:p>
        </w:tc>
      </w:tr>
      <w:tr w:rsidR="00792570" w:rsidRPr="007C5CD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Фахретдинова Г.А. РЕКРЕАЦИОННАЯ НАГРУЗКА НА ЛАНДШАФТЫ РЕСПУБЛИКИ БАШКОРТОСТАН</w:t>
            </w:r>
          </w:p>
        </w:tc>
      </w:tr>
      <w:tr w:rsidR="00792570" w:rsidRPr="007C5CD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Ермакова А.А. ПРОБЛЕМЫ ОПРЕДЕЛЕНИЯ РЕКРЕАЦИОННЫХ НАГРУЗОК И РЕКРЕАЦИОННОЙ ЕМКОСТИ ТЕРРИТОРИЙ</w:t>
            </w:r>
          </w:p>
        </w:tc>
      </w:tr>
      <w:tr w:rsidR="00792570" w:rsidRPr="007C5CD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Яшина Т.В., Шаравина Л.В. К ВОПРОСУ ОПРЕДЕЛЕНИЯ ДОПУСТИМЫХ РЕКРЕАЦИОННЫХ НАГРУЗОК В ООПТ (НА ПРИМЕРЕ КАТУНСКОГО ХРЕБТА)</w:t>
            </w:r>
          </w:p>
        </w:tc>
      </w:tr>
      <w:tr w:rsidR="00792570" w:rsidRPr="007C5CD4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Э8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Груздев, В.М. Территориальное планирование: Теоретические аспекты и методология пространственной организации территории : учебное пособие / В.М. Груздев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«Нижегородский государственный архитектурно-строительный университет». - Нижний Новгород : ННГАСУ, 2014. - 147 с. : схем., табл. - Библиогр. в кн. ; То же [Электронный ресурс].</w:t>
            </w:r>
          </w:p>
        </w:tc>
      </w:tr>
      <w:tr w:rsidR="00792570" w:rsidRPr="00CC35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792570" w:rsidRPr="00CC352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MicrosoftOfficeProjectProfessional, LMSMoodle.</w:t>
            </w:r>
          </w:p>
        </w:tc>
      </w:tr>
      <w:tr w:rsidR="00792570" w:rsidRPr="00CC352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792570" w:rsidRPr="007C5C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ЭБС "Университетская библиотека онлайн"</w:t>
            </w:r>
          </w:p>
        </w:tc>
      </w:tr>
      <w:tr w:rsidR="00792570" w:rsidRPr="007C5C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Научная электронная библиотека</w:t>
            </w:r>
          </w:p>
        </w:tc>
      </w:tr>
      <w:tr w:rsidR="00792570" w:rsidRPr="007C5CD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Универсальные базы данных изданий</w:t>
            </w:r>
          </w:p>
        </w:tc>
      </w:tr>
      <w:tr w:rsidR="00792570" w:rsidRPr="007C5CD4">
        <w:trPr>
          <w:trHeight w:hRule="exact" w:val="277"/>
        </w:trPr>
        <w:tc>
          <w:tcPr>
            <w:tcW w:w="710" w:type="dxa"/>
          </w:tcPr>
          <w:p w:rsidR="00792570" w:rsidRPr="005366C1" w:rsidRDefault="0079257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92570" w:rsidRPr="005366C1" w:rsidRDefault="0079257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792570" w:rsidRPr="005366C1" w:rsidRDefault="0079257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792570" w:rsidRPr="005366C1" w:rsidRDefault="0079257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792570" w:rsidRPr="005366C1" w:rsidRDefault="0079257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92570" w:rsidRPr="005366C1" w:rsidRDefault="00792570">
            <w:pPr>
              <w:rPr>
                <w:lang w:val="ru-RU"/>
              </w:rPr>
            </w:pPr>
          </w:p>
        </w:tc>
      </w:tr>
      <w:tr w:rsidR="00792570" w:rsidRPr="007C5CD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792570" w:rsidRPr="005366C1" w:rsidRDefault="00792570">
      <w:pPr>
        <w:rPr>
          <w:sz w:val="2"/>
          <w:szCs w:val="2"/>
          <w:lang w:val="ru-RU"/>
        </w:rPr>
      </w:pPr>
      <w:r w:rsidRPr="005366C1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7"/>
        <w:gridCol w:w="3708"/>
        <w:gridCol w:w="4816"/>
        <w:gridCol w:w="969"/>
      </w:tblGrid>
      <w:tr w:rsidR="00792570" w:rsidRPr="00CC352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6"/>
                <w:szCs w:val="16"/>
              </w:rPr>
            </w:pPr>
            <w:r w:rsidRPr="00CC352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792570" w:rsidRPr="00CC352F" w:rsidRDefault="0079257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CC352F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792570" w:rsidRPr="00CC35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  <w:tr w:rsidR="00792570" w:rsidRPr="007C5C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792570" w:rsidRPr="00CC352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/>
        </w:tc>
      </w:tr>
      <w:tr w:rsidR="00792570" w:rsidRPr="007C5CD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792570" w:rsidRPr="007C5C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792570" w:rsidRPr="007C5CD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792570" w:rsidRPr="00CC352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CC352F" w:rsidRDefault="00792570">
            <w:pPr>
              <w:spacing w:after="0" w:line="240" w:lineRule="auto"/>
              <w:rPr>
                <w:sz w:val="19"/>
                <w:szCs w:val="19"/>
              </w:rPr>
            </w:pP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программного обеспечения: Интернет браузер, "Пакет MSOffice", MicrosoftOfficeProjectProfessional, LMSMoodle.</w:t>
            </w:r>
          </w:p>
        </w:tc>
      </w:tr>
      <w:tr w:rsidR="00792570" w:rsidRPr="00CC352F">
        <w:trPr>
          <w:trHeight w:hRule="exact" w:val="277"/>
        </w:trPr>
        <w:tc>
          <w:tcPr>
            <w:tcW w:w="766" w:type="dxa"/>
          </w:tcPr>
          <w:p w:rsidR="00792570" w:rsidRPr="00CC352F" w:rsidRDefault="00792570"/>
        </w:tc>
        <w:tc>
          <w:tcPr>
            <w:tcW w:w="3913" w:type="dxa"/>
          </w:tcPr>
          <w:p w:rsidR="00792570" w:rsidRPr="00CC352F" w:rsidRDefault="00792570"/>
        </w:tc>
        <w:tc>
          <w:tcPr>
            <w:tcW w:w="5104" w:type="dxa"/>
          </w:tcPr>
          <w:p w:rsidR="00792570" w:rsidRPr="00CC352F" w:rsidRDefault="00792570"/>
        </w:tc>
        <w:tc>
          <w:tcPr>
            <w:tcW w:w="993" w:type="dxa"/>
          </w:tcPr>
          <w:p w:rsidR="00792570" w:rsidRPr="00CC352F" w:rsidRDefault="00792570"/>
        </w:tc>
      </w:tr>
      <w:tr w:rsidR="00792570" w:rsidRPr="007C5CD4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792570" w:rsidRPr="007C5CD4">
        <w:trPr>
          <w:trHeight w:hRule="exact" w:val="179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Бакка С.В., Киселева Н.Ю. Пути и методы сохранения биологического разнообразия. Нижний Новгород, 2011. 48с.</w:t>
            </w:r>
          </w:p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92570" w:rsidRPr="005366C1" w:rsidRDefault="0079257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CC352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5366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792570" w:rsidRPr="005366C1" w:rsidRDefault="00792570">
      <w:pPr>
        <w:rPr>
          <w:lang w:val="ru-RU"/>
        </w:rPr>
      </w:pPr>
    </w:p>
    <w:sectPr w:rsidR="00792570" w:rsidRPr="005366C1" w:rsidSect="00EA787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NewRoman,Bold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2418B"/>
    <w:rsid w:val="001F0BC7"/>
    <w:rsid w:val="001F2BFC"/>
    <w:rsid w:val="0035290E"/>
    <w:rsid w:val="005366C1"/>
    <w:rsid w:val="005533CD"/>
    <w:rsid w:val="007416BA"/>
    <w:rsid w:val="00792570"/>
    <w:rsid w:val="007C5CD4"/>
    <w:rsid w:val="00882A8D"/>
    <w:rsid w:val="00AF6ADA"/>
    <w:rsid w:val="00C010CC"/>
    <w:rsid w:val="00C53E7C"/>
    <w:rsid w:val="00CC352F"/>
    <w:rsid w:val="00D04797"/>
    <w:rsid w:val="00D31453"/>
    <w:rsid w:val="00E209E2"/>
    <w:rsid w:val="00EA7878"/>
    <w:rsid w:val="00F64F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A7878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</TotalTime>
  <Pages>8</Pages>
  <Words>2097</Words>
  <Characters>11959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МЭП-18_plx_Расчет и проектирование допустимой рекреационной нагрузки_</dc:title>
  <dc:subject/>
  <dc:creator>FastReport.NET</dc:creator>
  <cp:keywords/>
  <dc:description/>
  <cp:lastModifiedBy>Козлов А.В.</cp:lastModifiedBy>
  <cp:revision>4</cp:revision>
  <dcterms:created xsi:type="dcterms:W3CDTF">2019-08-19T10:11:00Z</dcterms:created>
  <dcterms:modified xsi:type="dcterms:W3CDTF">2019-08-27T19:54:00Z</dcterms:modified>
</cp:coreProperties>
</file>